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64" w:rsidRPr="00CE3C64" w:rsidRDefault="00CE3C64" w:rsidP="00CE3C64">
      <w:pPr>
        <w:tabs>
          <w:tab w:val="left" w:pos="1065"/>
        </w:tabs>
        <w:ind w:right="990"/>
        <w:jc w:val="center"/>
        <w:rPr>
          <w:rFonts w:ascii="Arial" w:hAnsi="Arial" w:cs="Arial"/>
          <w:b/>
          <w:noProof/>
          <w:sz w:val="24"/>
          <w:szCs w:val="24"/>
          <w:lang w:val="ro-RO"/>
        </w:rPr>
      </w:pPr>
      <w:r w:rsidRPr="00CE3C64">
        <w:rPr>
          <w:rFonts w:ascii="Arial" w:hAnsi="Arial" w:cs="Arial"/>
          <w:b/>
          <w:noProof/>
          <w:sz w:val="24"/>
          <w:szCs w:val="24"/>
          <w:lang w:val="ro-RO"/>
        </w:rPr>
        <w:t>Declarație de eligibilitate</w:t>
      </w:r>
    </w:p>
    <w:p w:rsidR="00CE3C64" w:rsidRPr="00CE3C64" w:rsidRDefault="00CE3C64" w:rsidP="00CE3C64">
      <w:pPr>
        <w:tabs>
          <w:tab w:val="left" w:pos="1065"/>
        </w:tabs>
        <w:ind w:right="990"/>
        <w:jc w:val="both"/>
        <w:rPr>
          <w:rFonts w:ascii="Arial" w:hAnsi="Arial" w:cs="Arial"/>
          <w:noProof/>
          <w:lang w:val="ro-RO"/>
        </w:rPr>
      </w:pPr>
    </w:p>
    <w:p w:rsidR="00CE3C64" w:rsidRPr="00CE3C64" w:rsidRDefault="00CE3C64" w:rsidP="00CE3C64">
      <w:pPr>
        <w:tabs>
          <w:tab w:val="left" w:pos="1065"/>
        </w:tabs>
        <w:ind w:right="990"/>
        <w:jc w:val="both"/>
        <w:rPr>
          <w:rFonts w:ascii="Arial" w:hAnsi="Arial" w:cs="Arial"/>
          <w:noProof/>
          <w:lang w:val="en-US"/>
        </w:rPr>
      </w:pPr>
      <w:r w:rsidRPr="00CE3C64">
        <w:rPr>
          <w:rFonts w:ascii="Arial" w:hAnsi="Arial" w:cs="Arial"/>
          <w:noProof/>
          <w:lang w:val="ro-RO"/>
        </w:rPr>
        <w:t>Subsemnatul</w:t>
      </w:r>
      <w:r w:rsidR="0086723D">
        <w:rPr>
          <w:rFonts w:ascii="Arial" w:hAnsi="Arial" w:cs="Arial"/>
          <w:noProof/>
          <w:lang w:val="ro-RO"/>
        </w:rPr>
        <w:t xml:space="preserve"> ....................................................................</w:t>
      </w:r>
      <w:r w:rsidRPr="00CE3C64">
        <w:rPr>
          <w:rFonts w:ascii="Arial" w:hAnsi="Arial" w:cs="Arial"/>
          <w:noProof/>
          <w:lang w:val="ro-RO"/>
        </w:rPr>
        <w:t xml:space="preserve">, în calitate de reprezentant legal societății </w:t>
      </w:r>
      <w:r w:rsidR="0086723D" w:rsidRPr="0086723D">
        <w:rPr>
          <w:rFonts w:ascii="Arial" w:hAnsi="Arial" w:cs="Arial"/>
          <w:noProof/>
          <w:lang w:val="ro-RO"/>
        </w:rPr>
        <w:t>................................................................</w:t>
      </w:r>
      <w:r w:rsidRPr="0086723D">
        <w:rPr>
          <w:rFonts w:ascii="Arial" w:hAnsi="Arial" w:cs="Arial"/>
          <w:noProof/>
          <w:lang w:val="en-US"/>
        </w:rPr>
        <w:t xml:space="preserve"> </w:t>
      </w:r>
      <w:r w:rsidRPr="00CE3C64">
        <w:rPr>
          <w:rFonts w:ascii="Arial" w:hAnsi="Arial" w:cs="Arial"/>
          <w:noProof/>
          <w:lang w:val="en-US"/>
        </w:rPr>
        <w:t>declar pe propria răspundere că îndeplinesc următoarele criterii de eligibilitate necesare pentru integrarea în cadrul programului româno-elvețian de sprijinire a exporturilor:</w:t>
      </w:r>
    </w:p>
    <w:p w:rsidR="00CE3C64" w:rsidRPr="00CE3C64" w:rsidRDefault="00CE3C64" w:rsidP="00CE3C64">
      <w:pPr>
        <w:tabs>
          <w:tab w:val="left" w:pos="1065"/>
        </w:tabs>
        <w:ind w:right="990"/>
        <w:jc w:val="both"/>
        <w:rPr>
          <w:rFonts w:ascii="Arial" w:hAnsi="Arial" w:cs="Arial"/>
          <w:noProof/>
          <w:lang w:val="en-US"/>
        </w:rPr>
      </w:pPr>
    </w:p>
    <w:p w:rsidR="00CE3C64" w:rsidRPr="00CE3C64" w:rsidRDefault="005F3382" w:rsidP="00CE3C64">
      <w:pPr>
        <w:pStyle w:val="ListParagraph"/>
        <w:numPr>
          <w:ilvl w:val="0"/>
          <w:numId w:val="3"/>
        </w:numPr>
        <w:spacing w:line="360" w:lineRule="auto"/>
        <w:ind w:right="990"/>
        <w:jc w:val="both"/>
        <w:rPr>
          <w:rFonts w:ascii="Arial" w:hAnsi="Arial" w:cs="Arial"/>
          <w:noProof/>
          <w:lang w:val="ro-RO"/>
        </w:rPr>
      </w:pPr>
      <w:sdt>
        <w:sdtPr>
          <w:rPr>
            <w:rFonts w:ascii="Arial" w:hAnsi="Arial" w:cs="Arial"/>
            <w:noProof/>
            <w:lang w:val="ro-RO"/>
          </w:rPr>
          <w:id w:val="902299181"/>
          <w:placeholder>
            <w:docPart w:val="C36B432EBB7C4F15894C1401E99EEDEC"/>
          </w:placeholder>
          <w:text/>
        </w:sdtPr>
        <w:sdtEndPr/>
        <w:sdtContent>
          <w:r w:rsidR="00CE3C64" w:rsidRPr="00CE3C64">
            <w:rPr>
              <w:rFonts w:ascii="Arial" w:hAnsi="Arial" w:cs="Arial"/>
              <w:noProof/>
              <w:lang w:val="ro-RO"/>
            </w:rPr>
            <w:t xml:space="preserve">Întreprinderea </w:t>
          </w:r>
        </w:sdtContent>
      </w:sdt>
      <w:r w:rsidR="00CE3C64" w:rsidRPr="00CE3C64">
        <w:rPr>
          <w:rFonts w:ascii="Arial" w:hAnsi="Arial" w:cs="Arial"/>
          <w:noProof/>
          <w:lang w:val="ro-RO"/>
        </w:rPr>
        <w:t>se încadrează într-una din următoarele categorii IMM, în sensul Legii nr. 346/2004 privind stimularea înfiinţării şi dezvoltării întreprinderilor mici şi mijlocii, cu modificările şi completările ulterioare:</w:t>
      </w:r>
    </w:p>
    <w:p w:rsidR="00CE3C64" w:rsidRPr="00CE3C64" w:rsidRDefault="00CE3C64" w:rsidP="00CE3C64">
      <w:pPr>
        <w:pStyle w:val="ListParagraph"/>
        <w:spacing w:line="360" w:lineRule="auto"/>
        <w:ind w:left="1440" w:right="990"/>
        <w:jc w:val="both"/>
        <w:rPr>
          <w:rFonts w:ascii="Arial" w:hAnsi="Arial" w:cs="Arial"/>
          <w:noProof/>
          <w:lang w:val="ro-RO"/>
        </w:rPr>
      </w:pPr>
      <w:r w:rsidRPr="00CE3C64">
        <w:rPr>
          <w:rFonts w:ascii="Arial" w:hAnsi="Arial" w:cs="Arial"/>
          <w:noProof/>
          <w:lang w:val="ro-RO"/>
        </w:rPr>
        <w:t>- Microîntreprindere,</w:t>
      </w:r>
    </w:p>
    <w:p w:rsidR="00CE3C64" w:rsidRPr="00CE3C64" w:rsidRDefault="00CE3C64" w:rsidP="00CE3C64">
      <w:pPr>
        <w:pStyle w:val="ListParagraph"/>
        <w:spacing w:line="360" w:lineRule="auto"/>
        <w:ind w:left="1440" w:right="990"/>
        <w:jc w:val="both"/>
        <w:rPr>
          <w:rFonts w:ascii="Arial" w:hAnsi="Arial" w:cs="Arial"/>
          <w:noProof/>
          <w:lang w:val="ro-RO"/>
        </w:rPr>
      </w:pPr>
      <w:r w:rsidRPr="00CE3C64">
        <w:rPr>
          <w:rFonts w:ascii="Arial" w:hAnsi="Arial" w:cs="Arial"/>
          <w:noProof/>
          <w:lang w:val="ro-RO"/>
        </w:rPr>
        <w:t>- Întreprindere mică,</w:t>
      </w:r>
    </w:p>
    <w:p w:rsidR="00CE3C64" w:rsidRPr="00CE3C64" w:rsidRDefault="00CE3C64" w:rsidP="00CE3C64">
      <w:pPr>
        <w:pStyle w:val="ListParagraph"/>
        <w:spacing w:line="360" w:lineRule="auto"/>
        <w:ind w:left="1440" w:right="990"/>
        <w:jc w:val="both"/>
        <w:rPr>
          <w:rFonts w:ascii="Arial" w:hAnsi="Arial" w:cs="Arial"/>
          <w:noProof/>
          <w:lang w:val="ro-RO"/>
        </w:rPr>
      </w:pPr>
      <w:r w:rsidRPr="00CE3C64">
        <w:rPr>
          <w:rFonts w:ascii="Arial" w:hAnsi="Arial" w:cs="Arial"/>
          <w:noProof/>
          <w:lang w:val="ro-RO"/>
        </w:rPr>
        <w:t>- Întreprindere mijlocie.</w:t>
      </w:r>
    </w:p>
    <w:p w:rsidR="00CE3C64" w:rsidRPr="00CE3C64" w:rsidRDefault="00CE3C64" w:rsidP="00CE3C64">
      <w:pPr>
        <w:pStyle w:val="ListParagraph"/>
        <w:spacing w:line="360" w:lineRule="auto"/>
        <w:ind w:right="990"/>
        <w:jc w:val="both"/>
        <w:rPr>
          <w:rFonts w:ascii="Arial" w:hAnsi="Arial" w:cs="Arial"/>
          <w:noProof/>
          <w:lang w:val="ro-RO"/>
        </w:rPr>
      </w:pPr>
    </w:p>
    <w:p w:rsidR="00CE3C64" w:rsidRPr="00CE3C64" w:rsidRDefault="00CE3C64" w:rsidP="00CE3C64">
      <w:pPr>
        <w:pStyle w:val="ListParagraph"/>
        <w:numPr>
          <w:ilvl w:val="0"/>
          <w:numId w:val="3"/>
        </w:numPr>
        <w:spacing w:after="0" w:line="360" w:lineRule="auto"/>
        <w:ind w:right="990"/>
        <w:jc w:val="both"/>
        <w:rPr>
          <w:rFonts w:ascii="Arial" w:hAnsi="Arial" w:cs="Arial"/>
          <w:noProof/>
          <w:lang w:val="ro-RO"/>
        </w:rPr>
      </w:pPr>
      <w:r w:rsidRPr="00CE3C64">
        <w:rPr>
          <w:rFonts w:ascii="Arial" w:hAnsi="Arial" w:cs="Arial"/>
          <w:noProof/>
          <w:lang w:val="ro-RO"/>
        </w:rPr>
        <w:t>A desfăşurat activitate pe o perioadă corespunzătoare cel puţin unui an fiscal integral</w:t>
      </w:r>
      <w:r>
        <w:rPr>
          <w:rFonts w:ascii="Arial" w:hAnsi="Arial" w:cs="Arial"/>
          <w:noProof/>
          <w:lang w:val="ro-RO"/>
        </w:rPr>
        <w:t xml:space="preserve"> (2016)</w:t>
      </w:r>
      <w:r w:rsidRPr="00CE3C64">
        <w:rPr>
          <w:rFonts w:ascii="Arial" w:hAnsi="Arial" w:cs="Arial"/>
          <w:noProof/>
          <w:lang w:val="ro-RO"/>
        </w:rPr>
        <w:t xml:space="preserve">, nu a avut activitatea suspendată temporar în anii 2016-2017 </w:t>
      </w:r>
      <w:r>
        <w:rPr>
          <w:rFonts w:ascii="Arial" w:hAnsi="Arial" w:cs="Arial"/>
          <w:noProof/>
          <w:lang w:val="ro-RO"/>
        </w:rPr>
        <w:t xml:space="preserve">și </w:t>
      </w:r>
      <w:r w:rsidRPr="00CE3C64">
        <w:rPr>
          <w:rFonts w:ascii="Arial" w:hAnsi="Arial" w:cs="Arial"/>
          <w:noProof/>
          <w:lang w:val="ro-RO"/>
        </w:rPr>
        <w:t>a înregistrat profit din exploatare (&gt;0 lei) în anul fiscal 2016;</w:t>
      </w:r>
    </w:p>
    <w:p w:rsidR="00CE3C64" w:rsidRPr="00CE3C64" w:rsidRDefault="00CE3C64" w:rsidP="00CE3C64">
      <w:pPr>
        <w:ind w:right="990"/>
        <w:jc w:val="both"/>
        <w:rPr>
          <w:rFonts w:ascii="Arial" w:hAnsi="Arial" w:cs="Arial"/>
          <w:noProof/>
          <w:lang w:val="ro-RO"/>
        </w:rPr>
      </w:pPr>
    </w:p>
    <w:p w:rsidR="00CE3C64" w:rsidRPr="00CE3C64" w:rsidRDefault="00CE3C64" w:rsidP="00CE3C64">
      <w:pPr>
        <w:pStyle w:val="ListParagraph"/>
        <w:numPr>
          <w:ilvl w:val="0"/>
          <w:numId w:val="3"/>
        </w:numPr>
        <w:spacing w:after="0" w:line="360" w:lineRule="auto"/>
        <w:ind w:right="990"/>
        <w:jc w:val="both"/>
        <w:rPr>
          <w:rFonts w:ascii="Arial" w:hAnsi="Arial" w:cs="Arial"/>
          <w:noProof/>
          <w:lang w:val="ro-RO"/>
        </w:rPr>
      </w:pPr>
      <w:r w:rsidRPr="00CE3C64">
        <w:rPr>
          <w:rFonts w:ascii="Arial" w:hAnsi="Arial" w:cs="Arial"/>
          <w:noProof/>
          <w:lang w:val="ro-RO"/>
        </w:rPr>
        <w:t xml:space="preserve">Este </w:t>
      </w:r>
      <w:r>
        <w:rPr>
          <w:rFonts w:ascii="Arial" w:hAnsi="Arial" w:cs="Arial"/>
          <w:noProof/>
          <w:lang w:val="ro-RO"/>
        </w:rPr>
        <w:t xml:space="preserve">o </w:t>
      </w:r>
      <w:r w:rsidRPr="00CE3C64">
        <w:rPr>
          <w:rFonts w:ascii="Arial" w:hAnsi="Arial" w:cs="Arial"/>
          <w:noProof/>
          <w:lang w:val="ro-RO"/>
        </w:rPr>
        <w:t>societate înființată în baza Legii 31/1990 privind societăţile, republicată, cu completă</w:t>
      </w:r>
      <w:r>
        <w:rPr>
          <w:rFonts w:ascii="Arial" w:hAnsi="Arial" w:cs="Arial"/>
          <w:noProof/>
          <w:lang w:val="ro-RO"/>
        </w:rPr>
        <w:t>rile şi modificările ulterioare</w:t>
      </w:r>
      <w:r w:rsidRPr="00CE3C64">
        <w:rPr>
          <w:rFonts w:ascii="Arial" w:hAnsi="Arial" w:cs="Arial"/>
          <w:noProof/>
          <w:lang w:val="ro-RO"/>
        </w:rPr>
        <w:t xml:space="preserve"> sau societate cooperati</w:t>
      </w:r>
      <w:r>
        <w:rPr>
          <w:rFonts w:ascii="Arial" w:hAnsi="Arial" w:cs="Arial"/>
          <w:noProof/>
          <w:lang w:val="ro-RO"/>
        </w:rPr>
        <w:t xml:space="preserve">vă înființată în baza Legii nr. </w:t>
      </w:r>
      <w:r w:rsidRPr="00CE3C64">
        <w:rPr>
          <w:rFonts w:ascii="Arial" w:hAnsi="Arial" w:cs="Arial"/>
          <w:noProof/>
          <w:lang w:val="ro-RO"/>
        </w:rPr>
        <w:t>1/2005 privind organizarea şi funcţionarea cooperaţiei, republicată, cu completările şi modificările ulterioare</w:t>
      </w:r>
      <w:r w:rsidRPr="0086723D">
        <w:rPr>
          <w:rFonts w:ascii="Arial" w:hAnsi="Arial" w:cs="Arial"/>
          <w:noProof/>
          <w:lang w:val="ro-RO"/>
        </w:rPr>
        <w:t xml:space="preserve">. În cazul în care are o altă formă juridică se va menționa: </w:t>
      </w:r>
      <w:r w:rsidRPr="0086723D">
        <w:rPr>
          <w:rFonts w:ascii="Arial" w:hAnsi="Arial" w:cs="Arial"/>
          <w:noProof/>
        </w:rPr>
        <w:t>“Organizația are o altă formă juridică, dar are drept membri beneficiari eligibili prin proiect, urmărind interesul acestora.</w:t>
      </w:r>
    </w:p>
    <w:p w:rsidR="00CE3C64" w:rsidRPr="00CE3C64" w:rsidRDefault="00CE3C64" w:rsidP="00CE3C64">
      <w:pPr>
        <w:pStyle w:val="ListParagraph"/>
        <w:spacing w:after="0" w:line="360" w:lineRule="auto"/>
        <w:ind w:right="990"/>
        <w:jc w:val="both"/>
        <w:rPr>
          <w:rFonts w:ascii="Arial" w:hAnsi="Arial" w:cs="Arial"/>
          <w:noProof/>
          <w:lang w:val="ro-RO"/>
        </w:rPr>
      </w:pPr>
    </w:p>
    <w:p w:rsidR="00CE3C64" w:rsidRPr="00CE3C64" w:rsidRDefault="00CE3C64" w:rsidP="00CE3C64">
      <w:pPr>
        <w:pStyle w:val="ListParagraph"/>
        <w:numPr>
          <w:ilvl w:val="0"/>
          <w:numId w:val="3"/>
        </w:numPr>
        <w:spacing w:after="0" w:line="360" w:lineRule="auto"/>
        <w:ind w:right="990"/>
        <w:jc w:val="both"/>
        <w:rPr>
          <w:rFonts w:ascii="Arial" w:hAnsi="Arial" w:cs="Arial"/>
          <w:noProof/>
          <w:lang w:val="ro-RO"/>
        </w:rPr>
      </w:pPr>
      <w:r w:rsidRPr="00CE3C64">
        <w:rPr>
          <w:rFonts w:ascii="Arial" w:hAnsi="Arial" w:cs="Arial"/>
          <w:b/>
          <w:noProof/>
          <w:lang w:val="ro-RO"/>
        </w:rPr>
        <w:t>Nu</w:t>
      </w:r>
      <w:r w:rsidRPr="00CE3C64">
        <w:rPr>
          <w:rFonts w:ascii="Arial" w:hAnsi="Arial" w:cs="Arial"/>
          <w:noProof/>
          <w:lang w:val="ro-RO"/>
        </w:rPr>
        <w:t xml:space="preserve"> se află în următoarele situații începând cu data depunerii formularului de aplicare în program:</w:t>
      </w:r>
    </w:p>
    <w:p w:rsidR="00CE3C64" w:rsidRPr="00CE3C64" w:rsidRDefault="00CE3C64" w:rsidP="00CE3C64">
      <w:pPr>
        <w:pStyle w:val="ListParagraph"/>
        <w:numPr>
          <w:ilvl w:val="1"/>
          <w:numId w:val="3"/>
        </w:numPr>
        <w:spacing w:after="0" w:line="360" w:lineRule="auto"/>
        <w:ind w:left="720" w:right="990"/>
        <w:jc w:val="both"/>
        <w:rPr>
          <w:rFonts w:ascii="Arial" w:hAnsi="Arial" w:cs="Arial"/>
          <w:noProof/>
          <w:lang w:val="ro-RO"/>
        </w:rPr>
      </w:pPr>
      <w:bookmarkStart w:id="1" w:name="_Ref432598305"/>
      <w:r w:rsidRPr="00CE3C64">
        <w:rPr>
          <w:rFonts w:ascii="Arial" w:hAnsi="Arial" w:cs="Arial"/>
          <w:noProof/>
          <w:lang w:val="ro-RO"/>
        </w:rPr>
        <w:t xml:space="preserve">stare de faliment/ insolvenţă sau </w:t>
      </w:r>
      <w:r>
        <w:rPr>
          <w:rFonts w:ascii="Arial" w:hAnsi="Arial" w:cs="Arial"/>
          <w:noProof/>
          <w:lang w:val="ro-RO"/>
        </w:rPr>
        <w:t>în procesul unei</w:t>
      </w:r>
      <w:r w:rsidRPr="00CE3C64">
        <w:rPr>
          <w:rFonts w:ascii="Arial" w:hAnsi="Arial" w:cs="Arial"/>
          <w:noProof/>
          <w:lang w:val="ro-RO"/>
        </w:rPr>
        <w:t xml:space="preserve"> proceduri de lichidar</w:t>
      </w:r>
      <w:r>
        <w:rPr>
          <w:rFonts w:ascii="Arial" w:hAnsi="Arial" w:cs="Arial"/>
          <w:noProof/>
          <w:lang w:val="ro-RO"/>
        </w:rPr>
        <w:t>e sau de administrare judiciară;</w:t>
      </w:r>
      <w:r w:rsidRPr="00CE3C64">
        <w:rPr>
          <w:rFonts w:ascii="Arial" w:hAnsi="Arial" w:cs="Arial"/>
          <w:noProof/>
          <w:lang w:val="ro-RO"/>
        </w:rPr>
        <w:t xml:space="preserve"> a încheiat acorduri cu creditorii (în p</w:t>
      </w:r>
      <w:r>
        <w:rPr>
          <w:rFonts w:ascii="Arial" w:hAnsi="Arial" w:cs="Arial"/>
          <w:noProof/>
          <w:lang w:val="ro-RO"/>
        </w:rPr>
        <w:t>rocedurile anterior menţionate);</w:t>
      </w:r>
      <w:r w:rsidRPr="00CE3C64">
        <w:rPr>
          <w:rFonts w:ascii="Arial" w:hAnsi="Arial" w:cs="Arial"/>
          <w:noProof/>
          <w:lang w:val="ro-RO"/>
        </w:rPr>
        <w:t xml:space="preserve"> </w:t>
      </w:r>
      <w:r>
        <w:rPr>
          <w:rFonts w:ascii="Arial" w:hAnsi="Arial" w:cs="Arial"/>
          <w:noProof/>
          <w:lang w:val="ro-RO"/>
        </w:rPr>
        <w:t>activitate</w:t>
      </w:r>
      <w:r w:rsidRPr="00CE3C64">
        <w:rPr>
          <w:rFonts w:ascii="Arial" w:hAnsi="Arial" w:cs="Arial"/>
          <w:noProof/>
          <w:lang w:val="ro-RO"/>
        </w:rPr>
        <w:t xml:space="preserve"> economică </w:t>
      </w:r>
      <w:r>
        <w:rPr>
          <w:rFonts w:ascii="Arial" w:hAnsi="Arial" w:cs="Arial"/>
          <w:noProof/>
          <w:lang w:val="ro-RO"/>
        </w:rPr>
        <w:t>suspendată</w:t>
      </w:r>
      <w:r>
        <w:rPr>
          <w:rFonts w:ascii="Arial" w:hAnsi="Arial" w:cs="Arial"/>
          <w:noProof/>
        </w:rPr>
        <w:t>; f</w:t>
      </w:r>
      <w:r w:rsidRPr="00CE3C64">
        <w:rPr>
          <w:rFonts w:ascii="Arial" w:hAnsi="Arial" w:cs="Arial"/>
          <w:noProof/>
          <w:lang w:val="ro-RO"/>
        </w:rPr>
        <w:t xml:space="preserve">ace obiectul unei proceduri în </w:t>
      </w:r>
      <w:r w:rsidRPr="00CE3C64">
        <w:rPr>
          <w:rFonts w:ascii="Arial" w:hAnsi="Arial" w:cs="Arial"/>
          <w:noProof/>
          <w:lang w:val="ro-RO"/>
        </w:rPr>
        <w:lastRenderedPageBreak/>
        <w:t xml:space="preserve">urma acestor situaţii sau </w:t>
      </w:r>
      <w:r>
        <w:rPr>
          <w:rFonts w:ascii="Arial" w:hAnsi="Arial" w:cs="Arial"/>
          <w:noProof/>
          <w:lang w:val="ro-RO"/>
        </w:rPr>
        <w:t xml:space="preserve">nu </w:t>
      </w:r>
      <w:r w:rsidRPr="00CE3C64">
        <w:rPr>
          <w:rFonts w:ascii="Arial" w:hAnsi="Arial" w:cs="Arial"/>
          <w:noProof/>
          <w:lang w:val="ro-RO"/>
        </w:rPr>
        <w:t>se află în situaţii similare în urma unei proceduri de aceeaşi natură prevăzute de legislaţia sau de reglementările naţionale;</w:t>
      </w:r>
      <w:bookmarkEnd w:id="1"/>
    </w:p>
    <w:p w:rsidR="00CE3C64" w:rsidRPr="00CE3C64" w:rsidRDefault="00CE3C64" w:rsidP="00CE3C64">
      <w:pPr>
        <w:pStyle w:val="ListParagraph"/>
        <w:numPr>
          <w:ilvl w:val="1"/>
          <w:numId w:val="3"/>
        </w:numPr>
        <w:spacing w:after="0" w:line="360" w:lineRule="auto"/>
        <w:ind w:left="720" w:right="990"/>
        <w:jc w:val="both"/>
        <w:rPr>
          <w:rFonts w:ascii="Arial" w:hAnsi="Arial" w:cs="Arial"/>
          <w:noProof/>
          <w:lang w:val="ro-RO"/>
        </w:rPr>
      </w:pPr>
      <w:r w:rsidRPr="00CE3C64">
        <w:rPr>
          <w:rFonts w:ascii="Arial" w:hAnsi="Arial" w:cs="Arial"/>
          <w:noProof/>
          <w:lang w:val="ro-RO"/>
        </w:rPr>
        <w:t xml:space="preserve">Face obiectul unei proceduri legale pentru declararea sa într-una din situațiile de la punctul </w:t>
      </w:r>
      <w:r w:rsidRPr="00CE3C64">
        <w:rPr>
          <w:rFonts w:ascii="Arial" w:hAnsi="Arial" w:cs="Arial"/>
          <w:noProof/>
          <w:lang w:val="ro-RO"/>
        </w:rPr>
        <w:fldChar w:fldCharType="begin"/>
      </w:r>
      <w:r w:rsidRPr="00CE3C64">
        <w:rPr>
          <w:rFonts w:ascii="Arial" w:hAnsi="Arial" w:cs="Arial"/>
          <w:noProof/>
          <w:lang w:val="ro-RO"/>
        </w:rPr>
        <w:instrText xml:space="preserve"> REF _Ref432598305 \r \h  \* MERGEFORMAT </w:instrText>
      </w:r>
      <w:r w:rsidRPr="00CE3C64">
        <w:rPr>
          <w:rFonts w:ascii="Arial" w:hAnsi="Arial" w:cs="Arial"/>
          <w:noProof/>
          <w:lang w:val="ro-RO"/>
        </w:rPr>
      </w:r>
      <w:r w:rsidRPr="00CE3C64">
        <w:rPr>
          <w:rFonts w:ascii="Arial" w:hAnsi="Arial" w:cs="Arial"/>
          <w:noProof/>
          <w:lang w:val="ro-RO"/>
        </w:rPr>
        <w:fldChar w:fldCharType="separate"/>
      </w:r>
      <w:r w:rsidRPr="00CE3C64">
        <w:rPr>
          <w:rFonts w:ascii="Arial" w:hAnsi="Arial" w:cs="Arial"/>
          <w:noProof/>
          <w:lang w:val="ro-RO"/>
        </w:rPr>
        <w:t>a)</w:t>
      </w:r>
      <w:r w:rsidRPr="00CE3C64">
        <w:rPr>
          <w:rFonts w:ascii="Arial" w:hAnsi="Arial" w:cs="Arial"/>
          <w:noProof/>
          <w:lang w:val="ro-RO"/>
        </w:rPr>
        <w:fldChar w:fldCharType="end"/>
      </w:r>
      <w:r w:rsidRPr="00CE3C64">
        <w:rPr>
          <w:rFonts w:ascii="Arial" w:hAnsi="Arial" w:cs="Arial"/>
          <w:noProof/>
          <w:lang w:val="ro-RO"/>
        </w:rPr>
        <w:t>;</w:t>
      </w:r>
    </w:p>
    <w:p w:rsidR="00CE3C64" w:rsidRPr="00CE3C64" w:rsidRDefault="00CE3C64" w:rsidP="00CE3C64">
      <w:pPr>
        <w:pStyle w:val="ListParagraph"/>
        <w:numPr>
          <w:ilvl w:val="1"/>
          <w:numId w:val="3"/>
        </w:numPr>
        <w:spacing w:after="0" w:line="360" w:lineRule="auto"/>
        <w:ind w:left="720" w:right="990"/>
        <w:jc w:val="both"/>
        <w:rPr>
          <w:rFonts w:ascii="Arial" w:hAnsi="Arial" w:cs="Arial"/>
          <w:noProof/>
          <w:lang w:val="ro-RO"/>
        </w:rPr>
      </w:pPr>
      <w:r w:rsidRPr="00CE3C64">
        <w:rPr>
          <w:rFonts w:ascii="Arial" w:hAnsi="Arial" w:cs="Arial"/>
          <w:noProof/>
          <w:lang w:val="ro-RO"/>
        </w:rPr>
        <w:t>Este subiectul unei decizii de recuperare a unui ajutor de stat ce nu a fost deja executată și creanța nu a fost integral recuperată;</w:t>
      </w:r>
    </w:p>
    <w:p w:rsidR="00CE3C64" w:rsidRPr="00CE3C64" w:rsidRDefault="00CE3C64" w:rsidP="00CE3C64">
      <w:pPr>
        <w:pStyle w:val="ListParagraph"/>
        <w:numPr>
          <w:ilvl w:val="1"/>
          <w:numId w:val="3"/>
        </w:numPr>
        <w:spacing w:after="0" w:line="360" w:lineRule="auto"/>
        <w:ind w:left="720" w:right="990"/>
        <w:jc w:val="both"/>
        <w:rPr>
          <w:rFonts w:ascii="Arial" w:hAnsi="Arial" w:cs="Arial"/>
          <w:noProof/>
          <w:lang w:val="ro-RO"/>
        </w:rPr>
      </w:pPr>
      <w:r w:rsidRPr="00CE3C64">
        <w:rPr>
          <w:rFonts w:ascii="Arial" w:hAnsi="Arial" w:cs="Arial"/>
          <w:noProof/>
          <w:lang w:val="ro-RO"/>
        </w:rPr>
        <w:t>Este în dificultate, în conformitate cu prevederile Regulamentului (UE) nr. 651/2014 al Comisiei din 17 iunie 2014 de declarare a anumitor categorii de ajutoare compatibile cu piața internă în aplicarea articolelor 107 și 108 din tratat, și anume:</w:t>
      </w:r>
    </w:p>
    <w:p w:rsidR="00CE3C64" w:rsidRPr="00CE3C64" w:rsidRDefault="00CE3C64" w:rsidP="00CE3C64">
      <w:pPr>
        <w:pStyle w:val="ListParagraph"/>
        <w:spacing w:after="0" w:line="360" w:lineRule="auto"/>
        <w:ind w:right="990" w:hanging="360"/>
        <w:jc w:val="both"/>
        <w:rPr>
          <w:rFonts w:ascii="Arial" w:hAnsi="Arial" w:cs="Arial"/>
          <w:noProof/>
          <w:lang w:val="ro-RO"/>
        </w:rPr>
      </w:pPr>
      <w:r w:rsidRPr="00CE3C64">
        <w:rPr>
          <w:rFonts w:ascii="Arial" w:hAnsi="Arial" w:cs="Arial"/>
          <w:noProof/>
          <w:lang w:val="ro-RO"/>
        </w:rPr>
        <w:t xml:space="preserve">(I) </w:t>
      </w:r>
      <w:r w:rsidRPr="00CE3C64">
        <w:rPr>
          <w:rFonts w:ascii="Arial" w:hAnsi="Arial" w:cs="Arial"/>
          <w:i/>
          <w:noProof/>
          <w:lang w:val="ro-RO"/>
        </w:rPr>
        <w:t>[se aplică doar dacă întreprinderea are, la data declarației, cel puțin 3 ani de la înființare]</w:t>
      </w:r>
      <w:r w:rsidRPr="00CE3C64">
        <w:rPr>
          <w:rFonts w:ascii="Arial" w:hAnsi="Arial" w:cs="Arial"/>
          <w:noProof/>
          <w:lang w:val="ro-RO"/>
        </w:rPr>
        <w:t>în cazul unei societăți cu răspundere limitată, atunci când mai mult de jumătate din capitalul social subscris a dispărut din cauza pierderilor acumulate. Această situație survine atunci când deducerea pierderilor acumulate din rezerve (și din toate celelalte elemente considerate în general ca făcând parte din fondurile proprii ale societății) conduce la un cuantum cumulat negativ care depășește jumătate din capitalul social subscris;</w:t>
      </w:r>
    </w:p>
    <w:p w:rsidR="00CE3C64" w:rsidRPr="00CE3C64" w:rsidRDefault="00CE3C64" w:rsidP="00CE3C64">
      <w:pPr>
        <w:pStyle w:val="ListParagraph"/>
        <w:spacing w:after="0" w:line="360" w:lineRule="auto"/>
        <w:ind w:right="990" w:hanging="360"/>
        <w:jc w:val="both"/>
        <w:rPr>
          <w:rFonts w:ascii="Arial" w:hAnsi="Arial" w:cs="Arial"/>
          <w:noProof/>
          <w:lang w:val="ro-RO"/>
        </w:rPr>
      </w:pPr>
      <w:r w:rsidRPr="00CE3C64">
        <w:rPr>
          <w:rFonts w:ascii="Arial" w:hAnsi="Arial" w:cs="Arial"/>
          <w:noProof/>
          <w:lang w:val="ro-RO"/>
        </w:rPr>
        <w:t xml:space="preserve">(II) </w:t>
      </w:r>
      <w:r w:rsidRPr="00CE3C64">
        <w:rPr>
          <w:rFonts w:ascii="Arial" w:hAnsi="Arial" w:cs="Arial"/>
          <w:i/>
          <w:noProof/>
          <w:lang w:val="ro-RO"/>
        </w:rPr>
        <w:t>[se aplică doar dacă întreprinderea are, la data declarației, cel puțin 3 ani de la înființare]</w:t>
      </w:r>
      <w:r w:rsidRPr="00CE3C64">
        <w:rPr>
          <w:rFonts w:ascii="Arial" w:hAnsi="Arial" w:cs="Arial"/>
          <w:noProof/>
          <w:lang w:val="ro-RO"/>
        </w:rPr>
        <w:t>în cazul unei societăți comerciale în care cel puțin unii dintre asociați au răspundere nelimitată pentru datoriile societății, atunci când mai mult de jumătate din capitalul propriu, astfel cum reiese din contabilitatea societății, a dispărut din cauza pierderilor acumulate;</w:t>
      </w:r>
    </w:p>
    <w:p w:rsidR="00CE3C64" w:rsidRPr="00CE3C64" w:rsidRDefault="00CE3C64" w:rsidP="00CE3C64">
      <w:pPr>
        <w:pStyle w:val="ListParagraph"/>
        <w:spacing w:after="0" w:line="360" w:lineRule="auto"/>
        <w:ind w:right="990" w:hanging="360"/>
        <w:jc w:val="both"/>
        <w:rPr>
          <w:rFonts w:ascii="Arial" w:hAnsi="Arial" w:cs="Arial"/>
          <w:noProof/>
          <w:lang w:val="ro-RO"/>
        </w:rPr>
      </w:pPr>
      <w:r w:rsidRPr="00CE3C64">
        <w:rPr>
          <w:rFonts w:ascii="Arial" w:hAnsi="Arial" w:cs="Arial"/>
          <w:noProof/>
          <w:lang w:val="ro-RO"/>
        </w:rPr>
        <w:t>(III) atunci când întreprinderea face obiectul unei proceduri colective de insolvență sau îndeplinește criteriile prevăzute de legislația națională pentru inițierea unei proceduri colective de insolvență la cererea creditori lor săi;</w:t>
      </w:r>
    </w:p>
    <w:p w:rsidR="00CE3C64" w:rsidRPr="00CE3C64" w:rsidRDefault="00CE3C64" w:rsidP="00CE3C64">
      <w:pPr>
        <w:pStyle w:val="ListParagraph"/>
        <w:spacing w:after="0" w:line="360" w:lineRule="auto"/>
        <w:ind w:right="990" w:hanging="360"/>
        <w:jc w:val="both"/>
        <w:rPr>
          <w:rFonts w:ascii="Arial" w:hAnsi="Arial" w:cs="Arial"/>
          <w:noProof/>
          <w:lang w:val="ro-RO"/>
        </w:rPr>
      </w:pPr>
      <w:r w:rsidRPr="00CE3C64">
        <w:rPr>
          <w:rFonts w:ascii="Arial" w:hAnsi="Arial" w:cs="Arial"/>
          <w:noProof/>
          <w:lang w:val="ro-RO"/>
        </w:rPr>
        <w:t>(IV) atunci când întreprinderea a primit ajutor pentru salvare și nu a rambursat încă împrumutul sau nu a încetat garanția sau a primit ajutoare pentru restructurare și face încă obiectul unui plan de restructurare.</w:t>
      </w:r>
    </w:p>
    <w:p w:rsidR="00CE3C64" w:rsidRPr="00CE3C64" w:rsidRDefault="00CE3C64" w:rsidP="00CE3C64">
      <w:pPr>
        <w:pStyle w:val="ListParagraph"/>
        <w:numPr>
          <w:ilvl w:val="1"/>
          <w:numId w:val="3"/>
        </w:numPr>
        <w:spacing w:after="0" w:line="360" w:lineRule="auto"/>
        <w:ind w:left="720" w:right="990"/>
        <w:jc w:val="both"/>
        <w:rPr>
          <w:rFonts w:ascii="Arial" w:hAnsi="Arial" w:cs="Arial"/>
          <w:noProof/>
          <w:lang w:val="ro-RO"/>
        </w:rPr>
      </w:pPr>
      <w:r w:rsidRPr="00CE3C64">
        <w:rPr>
          <w:rFonts w:ascii="Arial" w:hAnsi="Arial" w:cs="Arial"/>
          <w:noProof/>
          <w:lang w:val="ro-RO"/>
        </w:rPr>
        <w:t xml:space="preserve">a fost găsit vinovat, printr-o hotărâre judecătorească definitivă, pentru comiterea unei fraude/ infracțiuni referitoare obţinerea şi utilizarea fondurilor europene şi/sau a fondurilor publice naţionale aferente acestora, în conformitate cu </w:t>
      </w:r>
      <w:r w:rsidRPr="00CE3C64">
        <w:rPr>
          <w:rFonts w:ascii="Arial" w:hAnsi="Arial" w:cs="Arial"/>
          <w:noProof/>
          <w:lang w:val="ro-RO"/>
        </w:rPr>
        <w:lastRenderedPageBreak/>
        <w:t>prevederile Codului Penal aprobat prin Legea nr. 286/2009, cu modificările și completările ulterioare.</w:t>
      </w:r>
    </w:p>
    <w:p w:rsidR="00CE3C64" w:rsidRPr="00CE3C64" w:rsidRDefault="00CE3C64" w:rsidP="00CE3C64">
      <w:pPr>
        <w:pStyle w:val="ListParagraph"/>
        <w:numPr>
          <w:ilvl w:val="0"/>
          <w:numId w:val="3"/>
        </w:numPr>
        <w:spacing w:after="0" w:line="360" w:lineRule="auto"/>
        <w:ind w:right="990"/>
        <w:jc w:val="both"/>
        <w:rPr>
          <w:rFonts w:ascii="Arial" w:hAnsi="Arial" w:cs="Arial"/>
          <w:noProof/>
          <w:lang w:val="ro-RO"/>
        </w:rPr>
      </w:pPr>
      <w:r w:rsidRPr="00CE3C64">
        <w:rPr>
          <w:rFonts w:ascii="Arial" w:hAnsi="Arial" w:cs="Arial"/>
          <w:noProof/>
          <w:lang w:val="ro-RO"/>
        </w:rPr>
        <w:t>Reprezentantul legal care își exercită atribuțiile de drept pe perioada procesului de evaluare, selecție și contractare,nu se află într-una din situațiile de mai jos:</w:t>
      </w:r>
    </w:p>
    <w:p w:rsidR="00CE3C64" w:rsidRPr="00CE3C64" w:rsidRDefault="00CE3C64" w:rsidP="00CE3C64">
      <w:pPr>
        <w:pStyle w:val="ListParagraph"/>
        <w:numPr>
          <w:ilvl w:val="1"/>
          <w:numId w:val="3"/>
        </w:numPr>
        <w:spacing w:after="0" w:line="360" w:lineRule="auto"/>
        <w:ind w:left="720" w:right="990"/>
        <w:jc w:val="both"/>
        <w:rPr>
          <w:rFonts w:ascii="Arial" w:hAnsi="Arial" w:cs="Arial"/>
          <w:noProof/>
          <w:lang w:val="ro-RO"/>
        </w:rPr>
      </w:pPr>
      <w:r w:rsidRPr="00CE3C64">
        <w:rPr>
          <w:rFonts w:ascii="Arial" w:hAnsi="Arial" w:cs="Arial"/>
          <w:noProof/>
          <w:lang w:val="ro-RO"/>
        </w:rPr>
        <w:t xml:space="preserve">este subiectul unui conflict de interese, definit în conformitate cu prevederile </w:t>
      </w:r>
      <w:r>
        <w:rPr>
          <w:rFonts w:ascii="Arial" w:hAnsi="Arial" w:cs="Arial"/>
          <w:noProof/>
          <w:lang w:val="ro-RO"/>
        </w:rPr>
        <w:t>naţionale/comunitare în vigoare</w:t>
      </w:r>
      <w:r w:rsidRPr="00CE3C64">
        <w:rPr>
          <w:rFonts w:ascii="Arial" w:hAnsi="Arial" w:cs="Arial"/>
          <w:noProof/>
          <w:lang w:val="ro-RO"/>
        </w:rPr>
        <w:t xml:space="preserve"> sau se află într-o situaţie care are sau poate avea ca efect compromiterea obiectivității și imparțialității procesului de evaluare selecție, contractare și implementare a proiectului;</w:t>
      </w:r>
    </w:p>
    <w:p w:rsidR="00CE3C64" w:rsidRPr="00CE3C64" w:rsidRDefault="00CE3C64" w:rsidP="00CE3C64">
      <w:pPr>
        <w:pStyle w:val="ListParagraph"/>
        <w:numPr>
          <w:ilvl w:val="1"/>
          <w:numId w:val="3"/>
        </w:numPr>
        <w:spacing w:after="0" w:line="360" w:lineRule="auto"/>
        <w:ind w:left="720" w:right="990"/>
        <w:jc w:val="both"/>
        <w:rPr>
          <w:rFonts w:ascii="Arial" w:hAnsi="Arial" w:cs="Arial"/>
          <w:noProof/>
          <w:lang w:val="ro-RO"/>
        </w:rPr>
      </w:pPr>
      <w:r w:rsidRPr="00CE3C64">
        <w:rPr>
          <w:rFonts w:ascii="Arial" w:hAnsi="Arial" w:cs="Arial"/>
          <w:noProof/>
          <w:lang w:val="ro-RO"/>
        </w:rPr>
        <w:t>se află în situația de a induce grav în eroare comisiile de evaluare şi selecţie, prin furnizarea de informaţii incorecte;</w:t>
      </w:r>
    </w:p>
    <w:p w:rsidR="00CE3C64" w:rsidRPr="00CE3C64" w:rsidRDefault="00CE3C64" w:rsidP="00CE3C64">
      <w:pPr>
        <w:pStyle w:val="ListParagraph"/>
        <w:numPr>
          <w:ilvl w:val="1"/>
          <w:numId w:val="3"/>
        </w:numPr>
        <w:spacing w:after="0" w:line="360" w:lineRule="auto"/>
        <w:ind w:left="720" w:right="990"/>
        <w:jc w:val="both"/>
        <w:rPr>
          <w:rFonts w:ascii="Arial" w:hAnsi="Arial" w:cs="Arial"/>
          <w:noProof/>
          <w:lang w:val="ro-RO"/>
        </w:rPr>
      </w:pPr>
      <w:r w:rsidRPr="00CE3C64">
        <w:rPr>
          <w:rFonts w:ascii="Arial" w:hAnsi="Arial" w:cs="Arial"/>
          <w:noProof/>
          <w:lang w:val="ro-RO"/>
        </w:rPr>
        <w:t>a suferit condamnări definitive în cauze referitoare obţinerea şi utilizarea fondurilor europene şi/sau a fondurilor publice naţionale aferente acestora.</w:t>
      </w:r>
    </w:p>
    <w:p w:rsidR="00CE3C64" w:rsidRPr="00CE3C64" w:rsidRDefault="00CE3C64" w:rsidP="00CE3C64">
      <w:pPr>
        <w:ind w:right="990"/>
        <w:jc w:val="both"/>
        <w:rPr>
          <w:rFonts w:ascii="Arial" w:hAnsi="Arial" w:cs="Arial"/>
          <w:noProof/>
          <w:lang w:val="ro-RO"/>
        </w:rPr>
      </w:pPr>
    </w:p>
    <w:p w:rsidR="00CE3C64" w:rsidRPr="00CE3C64" w:rsidRDefault="00CE3C64" w:rsidP="00CE3C64">
      <w:pPr>
        <w:pStyle w:val="ListParagraph"/>
        <w:numPr>
          <w:ilvl w:val="0"/>
          <w:numId w:val="3"/>
        </w:numPr>
        <w:spacing w:after="0" w:line="360" w:lineRule="auto"/>
        <w:ind w:right="990"/>
        <w:jc w:val="both"/>
        <w:rPr>
          <w:rFonts w:ascii="Arial" w:hAnsi="Arial" w:cs="Arial"/>
          <w:noProof/>
          <w:lang w:val="ro-RO"/>
        </w:rPr>
      </w:pPr>
      <w:r w:rsidRPr="00CE3C64">
        <w:rPr>
          <w:rFonts w:ascii="Arial" w:hAnsi="Arial" w:cs="Arial"/>
          <w:noProof/>
          <w:lang w:val="ro-RO"/>
        </w:rPr>
        <w:t>Nu are datorii restante către autoritățile centrale și locale la momentul depunerii aplicației și înscrierii în program.</w:t>
      </w:r>
    </w:p>
    <w:p w:rsidR="005603A7" w:rsidRDefault="005603A7" w:rsidP="00CE3C64">
      <w:pPr>
        <w:jc w:val="both"/>
        <w:rPr>
          <w:rFonts w:ascii="Arial" w:hAnsi="Arial" w:cs="Arial"/>
          <w:lang w:val="fr-FR"/>
        </w:rPr>
      </w:pPr>
    </w:p>
    <w:p w:rsidR="00942F8E" w:rsidRDefault="00942F8E" w:rsidP="00CE3C64">
      <w:pPr>
        <w:jc w:val="both"/>
        <w:rPr>
          <w:rFonts w:ascii="Arial" w:hAnsi="Arial" w:cs="Arial"/>
          <w:lang w:val="fr-FR"/>
        </w:rPr>
      </w:pPr>
    </w:p>
    <w:p w:rsidR="00942F8E" w:rsidRDefault="00942F8E" w:rsidP="00CE3C64">
      <w:pPr>
        <w:jc w:val="both"/>
        <w:rPr>
          <w:rFonts w:ascii="Arial" w:hAnsi="Arial" w:cs="Arial"/>
          <w:lang w:val="fr-FR"/>
        </w:rPr>
      </w:pPr>
    </w:p>
    <w:p w:rsidR="00942F8E" w:rsidRDefault="00942F8E" w:rsidP="00CE3C64">
      <w:pPr>
        <w:jc w:val="both"/>
        <w:rPr>
          <w:rFonts w:ascii="Arial" w:hAnsi="Arial" w:cs="Arial"/>
          <w:lang w:val="fr-FR"/>
        </w:rPr>
      </w:pPr>
    </w:p>
    <w:p w:rsidR="0086723D" w:rsidRDefault="0086723D" w:rsidP="00CE3C64">
      <w:pPr>
        <w:jc w:val="both"/>
        <w:rPr>
          <w:rFonts w:ascii="Arial" w:hAnsi="Arial" w:cs="Arial"/>
          <w:lang w:val="fr-FR"/>
        </w:rPr>
      </w:pPr>
      <w:proofErr w:type="spellStart"/>
      <w:r>
        <w:rPr>
          <w:rFonts w:ascii="Arial" w:hAnsi="Arial" w:cs="Arial"/>
          <w:lang w:val="fr-FR"/>
        </w:rPr>
        <w:t>Reprezentant</w:t>
      </w:r>
      <w:proofErr w:type="spellEnd"/>
      <w:r>
        <w:rPr>
          <w:rFonts w:ascii="Arial" w:hAnsi="Arial" w:cs="Arial"/>
          <w:lang w:val="fr-FR"/>
        </w:rPr>
        <w:t xml:space="preserve"> </w:t>
      </w:r>
      <w:proofErr w:type="spellStart"/>
      <w:r>
        <w:rPr>
          <w:rFonts w:ascii="Arial" w:hAnsi="Arial" w:cs="Arial"/>
          <w:lang w:val="fr-FR"/>
        </w:rPr>
        <w:t>legal</w:t>
      </w:r>
      <w:proofErr w:type="spellEnd"/>
    </w:p>
    <w:p w:rsidR="0086723D" w:rsidRDefault="0086723D" w:rsidP="00CE3C64">
      <w:pPr>
        <w:jc w:val="both"/>
        <w:rPr>
          <w:rFonts w:ascii="Arial" w:hAnsi="Arial" w:cs="Arial"/>
          <w:lang w:val="fr-FR"/>
        </w:rPr>
      </w:pPr>
    </w:p>
    <w:p w:rsidR="0086723D" w:rsidRDefault="0086723D" w:rsidP="00CE3C64">
      <w:pPr>
        <w:jc w:val="both"/>
        <w:rPr>
          <w:rFonts w:ascii="Arial" w:hAnsi="Arial" w:cs="Arial"/>
          <w:lang w:val="fr-FR"/>
        </w:rPr>
      </w:pPr>
    </w:p>
    <w:p w:rsidR="0086723D" w:rsidRDefault="0086723D" w:rsidP="00CE3C64">
      <w:pPr>
        <w:jc w:val="both"/>
        <w:rPr>
          <w:rFonts w:ascii="Arial" w:hAnsi="Arial" w:cs="Arial"/>
          <w:lang w:val="fr-FR"/>
        </w:rPr>
      </w:pPr>
    </w:p>
    <w:p w:rsidR="0086723D" w:rsidRDefault="0086723D" w:rsidP="00CE3C64">
      <w:pPr>
        <w:jc w:val="both"/>
        <w:rPr>
          <w:rFonts w:ascii="Arial" w:hAnsi="Arial" w:cs="Arial"/>
          <w:lang w:val="fr-FR"/>
        </w:rPr>
      </w:pPr>
    </w:p>
    <w:p w:rsidR="0086723D" w:rsidRDefault="0086723D" w:rsidP="00CE3C64">
      <w:pPr>
        <w:jc w:val="both"/>
        <w:rPr>
          <w:rFonts w:ascii="Arial" w:hAnsi="Arial" w:cs="Arial"/>
          <w:lang w:val="fr-FR"/>
        </w:rPr>
      </w:pPr>
    </w:p>
    <w:p w:rsidR="0086723D" w:rsidRDefault="0086723D" w:rsidP="00CE3C64">
      <w:pPr>
        <w:jc w:val="both"/>
        <w:rPr>
          <w:rFonts w:ascii="Arial" w:hAnsi="Arial" w:cs="Arial"/>
          <w:lang w:val="fr-FR"/>
        </w:rPr>
      </w:pPr>
    </w:p>
    <w:p w:rsidR="00942F8E" w:rsidRDefault="00942F8E" w:rsidP="00CE3C64">
      <w:pPr>
        <w:jc w:val="both"/>
        <w:rPr>
          <w:rFonts w:ascii="Arial" w:hAnsi="Arial" w:cs="Arial"/>
          <w:lang w:val="fr-FR"/>
        </w:rPr>
      </w:pPr>
      <w:bookmarkStart w:id="2" w:name="_GoBack"/>
      <w:bookmarkEnd w:id="2"/>
    </w:p>
    <w:sectPr w:rsidR="00942F8E" w:rsidSect="00646408">
      <w:headerReference w:type="default" r:id="rId8"/>
      <w:footerReference w:type="default" r:id="rId9"/>
      <w:pgSz w:w="11906" w:h="16838"/>
      <w:pgMar w:top="1440" w:right="1021" w:bottom="1440" w:left="1440" w:header="5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382" w:rsidRDefault="005F3382" w:rsidP="00E742FA">
      <w:pPr>
        <w:spacing w:after="0" w:line="240" w:lineRule="auto"/>
      </w:pPr>
      <w:r>
        <w:separator/>
      </w:r>
    </w:p>
  </w:endnote>
  <w:endnote w:type="continuationSeparator" w:id="0">
    <w:p w:rsidR="005F3382" w:rsidRDefault="005F3382" w:rsidP="00E7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FA" w:rsidRDefault="00E742FA">
    <w:pPr>
      <w:pStyle w:val="Footer"/>
    </w:pPr>
  </w:p>
  <w:p w:rsidR="00646408" w:rsidRDefault="00646408" w:rsidP="00646408">
    <w:pPr>
      <w:spacing w:after="0" w:line="240" w:lineRule="auto"/>
      <w:ind w:left="-907"/>
      <w:jc w:val="both"/>
      <w:rPr>
        <w:rFonts w:ascii="Arial" w:hAnsi="Arial" w:cs="Arial"/>
        <w:sz w:val="18"/>
        <w:szCs w:val="18"/>
        <w:lang w:val="fr-FR"/>
      </w:rPr>
    </w:pPr>
    <w:r w:rsidRPr="00D54601">
      <w:rPr>
        <w:rFonts w:ascii="Arial" w:hAnsi="Arial" w:cs="Arial"/>
        <w:sz w:val="18"/>
        <w:szCs w:val="18"/>
        <w:lang w:val="fr-FR"/>
      </w:rPr>
      <w:t>PROIECT CO-FINANȚAT PRINTR-UN GRANT DIN PARTEA ELVEȚIEI PRIN INTERMEDIUL CONTRIBUȚIEI ELVE</w:t>
    </w:r>
    <w:r w:rsidRPr="00D54601">
      <w:rPr>
        <w:rFonts w:ascii="Arial" w:hAnsi="Arial" w:cs="Arial"/>
        <w:sz w:val="18"/>
        <w:szCs w:val="18"/>
        <w:lang w:val="ro-RO"/>
      </w:rPr>
      <w:t>Ț</w:t>
    </w:r>
    <w:r w:rsidRPr="00D54601">
      <w:rPr>
        <w:rFonts w:ascii="Arial" w:hAnsi="Arial" w:cs="Arial"/>
        <w:sz w:val="18"/>
        <w:szCs w:val="18"/>
        <w:lang w:val="fr-FR"/>
      </w:rPr>
      <w:t>IENE PENTRU UNIUNEA EUROPEANĂ EXTINSĂ</w:t>
    </w:r>
  </w:p>
  <w:p w:rsidR="00646408" w:rsidRPr="00D54601" w:rsidRDefault="00646408" w:rsidP="00646408">
    <w:pPr>
      <w:spacing w:after="0" w:line="240" w:lineRule="auto"/>
      <w:ind w:left="-907"/>
      <w:jc w:val="both"/>
      <w:rPr>
        <w:rFonts w:ascii="Arial" w:hAnsi="Arial" w:cs="Arial"/>
        <w:sz w:val="18"/>
        <w:szCs w:val="18"/>
        <w:lang w:val="fr-FR"/>
      </w:rPr>
    </w:pPr>
    <w:r>
      <w:rPr>
        <w:noProof/>
      </w:rPr>
      <w:drawing>
        <wp:anchor distT="0" distB="0" distL="114300" distR="114300" simplePos="0" relativeHeight="251665408" behindDoc="1" locked="0" layoutInCell="1" allowOverlap="1">
          <wp:simplePos x="0" y="0"/>
          <wp:positionH relativeFrom="page">
            <wp:posOffset>-476250</wp:posOffset>
          </wp:positionH>
          <wp:positionV relativeFrom="paragraph">
            <wp:posOffset>170180</wp:posOffset>
          </wp:positionV>
          <wp:extent cx="8149590" cy="24764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nga rosie simpla - rosu din logo swiss.jpg"/>
                  <pic:cNvPicPr/>
                </pic:nvPicPr>
                <pic:blipFill>
                  <a:blip r:embed="rId1"/>
                  <a:stretch>
                    <a:fillRect/>
                  </a:stretch>
                </pic:blipFill>
                <pic:spPr>
                  <a:xfrm>
                    <a:off x="0" y="0"/>
                    <a:ext cx="8149590" cy="247649"/>
                  </a:xfrm>
                  <a:prstGeom prst="rect">
                    <a:avLst/>
                  </a:prstGeom>
                </pic:spPr>
              </pic:pic>
            </a:graphicData>
          </a:graphic>
          <wp14:sizeRelH relativeFrom="page">
            <wp14:pctWidth>0</wp14:pctWidth>
          </wp14:sizeRelH>
          <wp14:sizeRelV relativeFrom="page">
            <wp14:pctHeight>0</wp14:pctHeight>
          </wp14:sizeRelV>
        </wp:anchor>
      </w:drawing>
    </w:r>
  </w:p>
  <w:p w:rsidR="00E742FA" w:rsidRDefault="00E742FA" w:rsidP="006464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382" w:rsidRDefault="005F3382" w:rsidP="00E742FA">
      <w:pPr>
        <w:spacing w:after="0" w:line="240" w:lineRule="auto"/>
      </w:pPr>
      <w:bookmarkStart w:id="0" w:name="_Hlk496623768"/>
      <w:bookmarkEnd w:id="0"/>
      <w:r>
        <w:separator/>
      </w:r>
    </w:p>
  </w:footnote>
  <w:footnote w:type="continuationSeparator" w:id="0">
    <w:p w:rsidR="005F3382" w:rsidRDefault="005F3382" w:rsidP="00E74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FA" w:rsidRDefault="005603A7">
    <w:pPr>
      <w:pStyle w:val="Header"/>
      <w:rPr>
        <w:noProof/>
      </w:rPr>
    </w:pPr>
    <w:r>
      <w:rPr>
        <w:noProof/>
        <w:lang w:val="en-US"/>
      </w:rPr>
      <w:drawing>
        <wp:anchor distT="0" distB="0" distL="114300" distR="114300" simplePos="0" relativeHeight="251664384" behindDoc="1" locked="0" layoutInCell="1" allowOverlap="1">
          <wp:simplePos x="0" y="0"/>
          <wp:positionH relativeFrom="column">
            <wp:posOffset>-590550</wp:posOffset>
          </wp:positionH>
          <wp:positionV relativeFrom="paragraph">
            <wp:posOffset>179179</wp:posOffset>
          </wp:positionV>
          <wp:extent cx="2913777" cy="1308100"/>
          <wp:effectExtent l="0" t="0" r="127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3777"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2D9A">
      <w:rPr>
        <w:noProof/>
        <w:lang w:val="en-US"/>
      </w:rPr>
      <w:drawing>
        <wp:anchor distT="57150" distB="57150" distL="57150" distR="57150" simplePos="0" relativeHeight="251663360" behindDoc="1" locked="0" layoutInCell="1" allowOverlap="1" wp14:anchorId="2F4361D4" wp14:editId="470CDAE1">
          <wp:simplePos x="0" y="0"/>
          <wp:positionH relativeFrom="page">
            <wp:posOffset>4730750</wp:posOffset>
          </wp:positionH>
          <wp:positionV relativeFrom="page">
            <wp:posOffset>381000</wp:posOffset>
          </wp:positionV>
          <wp:extent cx="2451100" cy="889000"/>
          <wp:effectExtent l="0" t="0" r="6350" b="6350"/>
          <wp:wrapTight wrapText="bothSides">
            <wp:wrapPolygon edited="0">
              <wp:start x="0" y="0"/>
              <wp:lineTo x="0" y="21291"/>
              <wp:lineTo x="21488" y="21291"/>
              <wp:lineTo x="21488" y="0"/>
              <wp:lineTo x="0" y="0"/>
            </wp:wrapPolygon>
          </wp:wrapTight>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1100" cy="889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742FA" w:rsidRDefault="00704A4C" w:rsidP="00704A4C">
    <w:pPr>
      <w:pStyle w:val="Header"/>
      <w:tabs>
        <w:tab w:val="clear" w:pos="4513"/>
        <w:tab w:val="clear" w:pos="9026"/>
        <w:tab w:val="left" w:pos="8035"/>
      </w:tabs>
    </w:pPr>
    <w:r>
      <w:tab/>
    </w:r>
  </w:p>
  <w:p w:rsidR="00E742FA" w:rsidRDefault="00E74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7A27"/>
    <w:multiLevelType w:val="hybridMultilevel"/>
    <w:tmpl w:val="85DA95AE"/>
    <w:lvl w:ilvl="0" w:tplc="04180015">
      <w:start w:val="1"/>
      <w:numFmt w:val="upperLetter"/>
      <w:lvlText w:val="%1."/>
      <w:lvlJc w:val="left"/>
      <w:pPr>
        <w:ind w:left="720" w:hanging="360"/>
      </w:pPr>
    </w:lvl>
    <w:lvl w:ilvl="1" w:tplc="04180017">
      <w:start w:val="1"/>
      <w:numFmt w:val="lowerLetter"/>
      <w:lvlText w:val="%2)"/>
      <w:lvlJc w:val="left"/>
      <w:pPr>
        <w:ind w:left="1440" w:hanging="360"/>
      </w:pPr>
      <w:rPr>
        <w:rFonts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F591EB6"/>
    <w:multiLevelType w:val="hybridMultilevel"/>
    <w:tmpl w:val="EE6A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FD7E08"/>
    <w:multiLevelType w:val="hybridMultilevel"/>
    <w:tmpl w:val="CC405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FA"/>
    <w:rsid w:val="000768C2"/>
    <w:rsid w:val="000E4D18"/>
    <w:rsid w:val="0017515A"/>
    <w:rsid w:val="001F16DF"/>
    <w:rsid w:val="00250BBB"/>
    <w:rsid w:val="00255E80"/>
    <w:rsid w:val="00292D9A"/>
    <w:rsid w:val="00366E03"/>
    <w:rsid w:val="004048D4"/>
    <w:rsid w:val="0045744E"/>
    <w:rsid w:val="004667D8"/>
    <w:rsid w:val="004E6DC7"/>
    <w:rsid w:val="005603A7"/>
    <w:rsid w:val="005A3EB0"/>
    <w:rsid w:val="005D61F8"/>
    <w:rsid w:val="005F3382"/>
    <w:rsid w:val="005F3A1D"/>
    <w:rsid w:val="00646408"/>
    <w:rsid w:val="006620D1"/>
    <w:rsid w:val="00704A4C"/>
    <w:rsid w:val="007A54C8"/>
    <w:rsid w:val="00833AB1"/>
    <w:rsid w:val="008521A7"/>
    <w:rsid w:val="0086723D"/>
    <w:rsid w:val="008756E9"/>
    <w:rsid w:val="00936C41"/>
    <w:rsid w:val="00942F8E"/>
    <w:rsid w:val="00946E83"/>
    <w:rsid w:val="0098778E"/>
    <w:rsid w:val="009B660F"/>
    <w:rsid w:val="00A67C7C"/>
    <w:rsid w:val="00A9302C"/>
    <w:rsid w:val="00B02086"/>
    <w:rsid w:val="00C0103F"/>
    <w:rsid w:val="00C3299C"/>
    <w:rsid w:val="00C609B4"/>
    <w:rsid w:val="00CC69C8"/>
    <w:rsid w:val="00CE3C64"/>
    <w:rsid w:val="00D92D0D"/>
    <w:rsid w:val="00DB1BF7"/>
    <w:rsid w:val="00E05F15"/>
    <w:rsid w:val="00E45F9C"/>
    <w:rsid w:val="00E56944"/>
    <w:rsid w:val="00E742FA"/>
    <w:rsid w:val="00FE75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36EC5"/>
  <w15:docId w15:val="{6146CE48-C71C-4936-9122-52B13DFC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2FA"/>
  </w:style>
  <w:style w:type="paragraph" w:styleId="Footer">
    <w:name w:val="footer"/>
    <w:basedOn w:val="Normal"/>
    <w:link w:val="FooterChar"/>
    <w:uiPriority w:val="99"/>
    <w:unhideWhenUsed/>
    <w:rsid w:val="00E74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2FA"/>
  </w:style>
  <w:style w:type="character" w:styleId="Hyperlink">
    <w:name w:val="Hyperlink"/>
    <w:basedOn w:val="DefaultParagraphFont"/>
    <w:uiPriority w:val="99"/>
    <w:rsid w:val="00D92D0D"/>
    <w:rPr>
      <w:rFonts w:cs="Times New Roman"/>
      <w:color w:val="0000FF"/>
      <w:u w:val="single"/>
    </w:rPr>
  </w:style>
  <w:style w:type="paragraph" w:styleId="PlainText">
    <w:name w:val="Plain Text"/>
    <w:basedOn w:val="Normal"/>
    <w:link w:val="PlainTextChar"/>
    <w:uiPriority w:val="99"/>
    <w:unhideWhenUsed/>
    <w:rsid w:val="00D92D0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D92D0D"/>
    <w:rPr>
      <w:rFonts w:ascii="Calibri" w:eastAsia="Times New Roman" w:hAnsi="Calibri" w:cs="Times New Roman"/>
      <w:szCs w:val="21"/>
    </w:rPr>
  </w:style>
  <w:style w:type="paragraph" w:styleId="ListParagraph">
    <w:name w:val="List Paragraph"/>
    <w:aliases w:val="body 2,List Paragraph1"/>
    <w:basedOn w:val="Normal"/>
    <w:link w:val="ListParagraphChar"/>
    <w:uiPriority w:val="34"/>
    <w:qFormat/>
    <w:rsid w:val="00A67C7C"/>
    <w:pPr>
      <w:ind w:left="720"/>
      <w:contextualSpacing/>
    </w:pPr>
  </w:style>
  <w:style w:type="character" w:customStyle="1" w:styleId="UnresolvedMention1">
    <w:name w:val="Unresolved Mention1"/>
    <w:basedOn w:val="DefaultParagraphFont"/>
    <w:uiPriority w:val="99"/>
    <w:semiHidden/>
    <w:unhideWhenUsed/>
    <w:rsid w:val="00A67C7C"/>
    <w:rPr>
      <w:color w:val="808080"/>
      <w:shd w:val="clear" w:color="auto" w:fill="E6E6E6"/>
    </w:rPr>
  </w:style>
  <w:style w:type="paragraph" w:styleId="BalloonText">
    <w:name w:val="Balloon Text"/>
    <w:basedOn w:val="Normal"/>
    <w:link w:val="BalloonTextChar"/>
    <w:uiPriority w:val="99"/>
    <w:semiHidden/>
    <w:unhideWhenUsed/>
    <w:rsid w:val="00946E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E83"/>
    <w:rPr>
      <w:rFonts w:ascii="Lucida Grande" w:hAnsi="Lucida Grande" w:cs="Lucida Grande"/>
      <w:sz w:val="18"/>
      <w:szCs w:val="18"/>
    </w:rPr>
  </w:style>
  <w:style w:type="character" w:customStyle="1" w:styleId="ListParagraphChar">
    <w:name w:val="List Paragraph Char"/>
    <w:aliases w:val="body 2 Char,List Paragraph1 Char"/>
    <w:link w:val="ListParagraph"/>
    <w:uiPriority w:val="34"/>
    <w:rsid w:val="00CE3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6B432EBB7C4F15894C1401E99EEDEC"/>
        <w:category>
          <w:name w:val="General"/>
          <w:gallery w:val="placeholder"/>
        </w:category>
        <w:types>
          <w:type w:val="bbPlcHdr"/>
        </w:types>
        <w:behaviors>
          <w:behavior w:val="content"/>
        </w:behaviors>
        <w:guid w:val="{A826E499-009D-415F-9397-4001A1767F53}"/>
      </w:docPartPr>
      <w:docPartBody>
        <w:p w:rsidR="0015430F" w:rsidRDefault="00A313E4" w:rsidP="00A313E4">
          <w:pPr>
            <w:pStyle w:val="C36B432EBB7C4F15894C1401E99EEDEC"/>
          </w:pPr>
          <w:r w:rsidRPr="00FE5D9D">
            <w:rPr>
              <w:shd w:val="clear" w:color="auto" w:fill="B4C6E7" w:themeFill="accent1" w:themeFillTint="66"/>
            </w:rPr>
            <w:t>[</w:t>
          </w:r>
          <w:r>
            <w:rPr>
              <w:shd w:val="clear" w:color="auto" w:fill="B4C6E7" w:themeFill="accent1" w:themeFillTint="66"/>
            </w:rPr>
            <w:t>D</w:t>
          </w:r>
          <w:r w:rsidRPr="00FE5D9D">
            <w:rPr>
              <w:shd w:val="clear" w:color="auto" w:fill="B4C6E7" w:themeFill="accent1" w:themeFillTint="66"/>
            </w:rPr>
            <w:t xml:space="preserve">enumirea </w:t>
          </w:r>
          <w:r>
            <w:rPr>
              <w:shd w:val="clear" w:color="auto" w:fill="B4C6E7" w:themeFill="accent1" w:themeFillTint="66"/>
            </w:rPr>
            <w:t>solicitantului</w:t>
          </w:r>
          <w:r w:rsidRPr="00FE5D9D">
            <w:rPr>
              <w:rStyle w:val="PlaceholderText"/>
              <w:shd w:val="clear" w:color="auto" w:fill="B4C6E7" w:themeFill="accent1" w:themeFillTint="6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3E4"/>
    <w:rsid w:val="0015430F"/>
    <w:rsid w:val="00A313E4"/>
    <w:rsid w:val="00BB2EC8"/>
    <w:rsid w:val="00BC21FF"/>
    <w:rsid w:val="00D9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3E4"/>
    <w:rPr>
      <w:color w:val="808080"/>
    </w:rPr>
  </w:style>
  <w:style w:type="paragraph" w:customStyle="1" w:styleId="C36B432EBB7C4F15894C1401E99EEDEC">
    <w:name w:val="C36B432EBB7C4F15894C1401E99EEDEC"/>
    <w:rsid w:val="00A31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16197-5AA8-4C11-A18D-D4131637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Dobrila</dc:creator>
  <cp:keywords/>
  <dc:description/>
  <cp:lastModifiedBy>Adriana Dobrila</cp:lastModifiedBy>
  <cp:revision>2</cp:revision>
  <dcterms:created xsi:type="dcterms:W3CDTF">2017-10-24T12:57:00Z</dcterms:created>
  <dcterms:modified xsi:type="dcterms:W3CDTF">2017-10-24T12:57:00Z</dcterms:modified>
</cp:coreProperties>
</file>